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5C98" w14:textId="77777777" w:rsidR="00466279" w:rsidRPr="001339F3" w:rsidRDefault="00466279" w:rsidP="001A741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339F3">
        <w:rPr>
          <w:rFonts w:cstheme="minorHAnsi"/>
          <w:b/>
          <w:sz w:val="24"/>
          <w:szCs w:val="24"/>
        </w:rPr>
        <w:t>City of Knoxville Housing and Neighborhood Development</w:t>
      </w:r>
    </w:p>
    <w:p w14:paraId="3F420258" w14:textId="77777777" w:rsidR="0001302C" w:rsidRPr="001339F3" w:rsidRDefault="00904EEB" w:rsidP="001A7410">
      <w:pPr>
        <w:spacing w:after="0"/>
        <w:jc w:val="center"/>
        <w:rPr>
          <w:rFonts w:cstheme="minorHAnsi"/>
          <w:b/>
          <w:sz w:val="24"/>
          <w:szCs w:val="24"/>
        </w:rPr>
      </w:pPr>
      <w:r w:rsidRPr="001339F3">
        <w:rPr>
          <w:rFonts w:cstheme="minorHAnsi"/>
          <w:b/>
          <w:sz w:val="24"/>
          <w:szCs w:val="24"/>
        </w:rPr>
        <w:t xml:space="preserve">Substantial Amendments to </w:t>
      </w:r>
      <w:r w:rsidR="00FB4236" w:rsidRPr="001339F3">
        <w:rPr>
          <w:rFonts w:cstheme="minorHAnsi"/>
          <w:b/>
          <w:sz w:val="24"/>
          <w:szCs w:val="24"/>
        </w:rPr>
        <w:t xml:space="preserve">the City of Knoxville’s </w:t>
      </w:r>
    </w:p>
    <w:p w14:paraId="6260BC9D" w14:textId="77777777" w:rsidR="001A7410" w:rsidRPr="001339F3" w:rsidRDefault="00281A75" w:rsidP="001A7410">
      <w:pPr>
        <w:spacing w:after="0"/>
        <w:jc w:val="center"/>
        <w:rPr>
          <w:rFonts w:cstheme="minorHAnsi"/>
          <w:b/>
          <w:sz w:val="24"/>
          <w:szCs w:val="24"/>
        </w:rPr>
      </w:pPr>
      <w:r w:rsidRPr="001339F3">
        <w:rPr>
          <w:rFonts w:cstheme="minorHAnsi"/>
          <w:b/>
          <w:sz w:val="24"/>
          <w:szCs w:val="24"/>
        </w:rPr>
        <w:t xml:space="preserve">2019-2020 </w:t>
      </w:r>
      <w:r w:rsidR="00FB4236" w:rsidRPr="001339F3">
        <w:rPr>
          <w:rFonts w:cstheme="minorHAnsi"/>
          <w:b/>
          <w:sz w:val="24"/>
          <w:szCs w:val="24"/>
        </w:rPr>
        <w:t xml:space="preserve">Annual Action </w:t>
      </w:r>
      <w:r w:rsidR="00904EEB" w:rsidRPr="001339F3">
        <w:rPr>
          <w:rFonts w:cstheme="minorHAnsi"/>
          <w:b/>
          <w:sz w:val="24"/>
          <w:szCs w:val="24"/>
        </w:rPr>
        <w:t>Plan</w:t>
      </w:r>
    </w:p>
    <w:p w14:paraId="3430BA4A" w14:textId="72347062" w:rsidR="00904EEB" w:rsidRPr="001339F3" w:rsidRDefault="006E014C" w:rsidP="001A7410">
      <w:pPr>
        <w:spacing w:after="0"/>
        <w:jc w:val="center"/>
        <w:rPr>
          <w:rFonts w:cstheme="minorHAnsi"/>
          <w:b/>
          <w:sz w:val="24"/>
          <w:szCs w:val="24"/>
        </w:rPr>
      </w:pPr>
      <w:r w:rsidRPr="001339F3">
        <w:rPr>
          <w:rFonts w:cstheme="minorHAnsi"/>
          <w:b/>
          <w:sz w:val="24"/>
          <w:szCs w:val="24"/>
        </w:rPr>
        <w:t>January 24, 2</w:t>
      </w:r>
      <w:r w:rsidR="00D21925" w:rsidRPr="001339F3">
        <w:rPr>
          <w:rFonts w:cstheme="minorHAnsi"/>
          <w:b/>
          <w:sz w:val="24"/>
          <w:szCs w:val="24"/>
        </w:rPr>
        <w:t>02</w:t>
      </w:r>
      <w:r w:rsidR="001D4E28" w:rsidRPr="001339F3">
        <w:rPr>
          <w:rFonts w:cstheme="minorHAnsi"/>
          <w:b/>
          <w:sz w:val="24"/>
          <w:szCs w:val="24"/>
        </w:rPr>
        <w:t>3</w:t>
      </w:r>
      <w:r w:rsidR="00B9125E" w:rsidRPr="001339F3">
        <w:rPr>
          <w:rFonts w:cstheme="minorHAnsi"/>
          <w:b/>
          <w:sz w:val="24"/>
          <w:szCs w:val="24"/>
        </w:rPr>
        <w:t xml:space="preserve"> </w:t>
      </w:r>
    </w:p>
    <w:p w14:paraId="4C6767E6" w14:textId="77777777" w:rsidR="002C57C4" w:rsidRPr="001339F3" w:rsidRDefault="002C57C4" w:rsidP="00E41087">
      <w:pPr>
        <w:pStyle w:val="BodyText"/>
        <w:rPr>
          <w:rFonts w:asciiTheme="minorHAnsi" w:hAnsiTheme="minorHAnsi" w:cstheme="minorHAnsi"/>
          <w:szCs w:val="24"/>
        </w:rPr>
      </w:pPr>
    </w:p>
    <w:p w14:paraId="454AEC14" w14:textId="06D2C69D" w:rsidR="001339F3" w:rsidRPr="001339F3" w:rsidRDefault="001339F3" w:rsidP="00D504B3">
      <w:pPr>
        <w:pStyle w:val="BodySpacing"/>
        <w:widowControl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9F3">
        <w:rPr>
          <w:rFonts w:asciiTheme="minorHAnsi" w:hAnsiTheme="minorHAnsi" w:cstheme="minorHAnsi"/>
          <w:sz w:val="24"/>
          <w:szCs w:val="24"/>
        </w:rPr>
        <w:t>The United States Department of Housing and Urban Development (</w:t>
      </w:r>
      <w:r>
        <w:rPr>
          <w:rFonts w:asciiTheme="minorHAnsi" w:hAnsiTheme="minorHAnsi" w:cstheme="minorHAnsi"/>
          <w:sz w:val="24"/>
          <w:szCs w:val="24"/>
        </w:rPr>
        <w:t xml:space="preserve">HUD) </w:t>
      </w:r>
      <w:r w:rsidRPr="001339F3">
        <w:rPr>
          <w:rFonts w:asciiTheme="minorHAnsi" w:hAnsiTheme="minorHAnsi" w:cstheme="minorHAnsi"/>
          <w:sz w:val="24"/>
          <w:szCs w:val="24"/>
        </w:rPr>
        <w:t xml:space="preserve">notified the City of Knoxville on April 2 and September 11, 2020, that the City would be receiving supplemental Community Development Block Grant (CDBG-CV) funding </w:t>
      </w:r>
      <w:r w:rsidR="00925079">
        <w:rPr>
          <w:rFonts w:asciiTheme="minorHAnsi" w:hAnsiTheme="minorHAnsi" w:cstheme="minorHAnsi"/>
          <w:sz w:val="24"/>
          <w:szCs w:val="24"/>
        </w:rPr>
        <w:t xml:space="preserve">under the CARES Act, </w:t>
      </w:r>
      <w:r w:rsidRPr="001339F3">
        <w:rPr>
          <w:rFonts w:asciiTheme="minorHAnsi" w:hAnsiTheme="minorHAnsi" w:cstheme="minorHAnsi"/>
          <w:sz w:val="24"/>
          <w:szCs w:val="24"/>
        </w:rPr>
        <w:t xml:space="preserve">to </w:t>
      </w:r>
      <w:r w:rsidRPr="001339F3">
        <w:rPr>
          <w:rFonts w:asciiTheme="minorHAnsi" w:hAnsiTheme="minorHAnsi" w:cstheme="minorHAnsi"/>
          <w:i/>
          <w:sz w:val="24"/>
          <w:szCs w:val="24"/>
        </w:rPr>
        <w:t>prevent, prepare for, and respond to the coronavirus</w:t>
      </w:r>
      <w:r w:rsidRPr="001339F3">
        <w:rPr>
          <w:rFonts w:asciiTheme="minorHAnsi" w:hAnsiTheme="minorHAnsi" w:cstheme="minorHAnsi"/>
          <w:sz w:val="24"/>
          <w:szCs w:val="24"/>
        </w:rPr>
        <w:t xml:space="preserve">. Knoxville City Council accepted the CDBG-CV funds and approved Substantial Amendments to its 2019-2020 Annual Action Plan, as required by HUD to receive and commit the funds, on May 19, 2020, and April 20, 2021. A subsequent Substantial Amendment </w:t>
      </w:r>
      <w:r w:rsidR="00925079">
        <w:rPr>
          <w:rFonts w:asciiTheme="minorHAnsi" w:hAnsiTheme="minorHAnsi" w:cstheme="minorHAnsi"/>
          <w:sz w:val="24"/>
          <w:szCs w:val="24"/>
        </w:rPr>
        <w:t xml:space="preserve">to reallocate unspent funds </w:t>
      </w:r>
      <w:r w:rsidRPr="001339F3">
        <w:rPr>
          <w:rFonts w:asciiTheme="minorHAnsi" w:hAnsiTheme="minorHAnsi" w:cstheme="minorHAnsi"/>
          <w:sz w:val="24"/>
          <w:szCs w:val="24"/>
        </w:rPr>
        <w:t xml:space="preserve">was approved by City Council on July 26, 2022. </w:t>
      </w:r>
    </w:p>
    <w:p w14:paraId="78DCC7FE" w14:textId="4F6619FC" w:rsidR="00D379E3" w:rsidRDefault="001339F3" w:rsidP="00D504B3">
      <w:pPr>
        <w:pStyle w:val="BodySpacing"/>
        <w:widowControl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9F3">
        <w:rPr>
          <w:rFonts w:asciiTheme="minorHAnsi" w:hAnsiTheme="minorHAnsi" w:cstheme="minorHAnsi"/>
          <w:sz w:val="24"/>
          <w:szCs w:val="24"/>
        </w:rPr>
        <w:t xml:space="preserve">The proposed changes </w:t>
      </w:r>
      <w:r w:rsidR="00E52462">
        <w:rPr>
          <w:rFonts w:asciiTheme="minorHAnsi" w:hAnsiTheme="minorHAnsi" w:cstheme="minorHAnsi"/>
          <w:sz w:val="24"/>
          <w:szCs w:val="24"/>
        </w:rPr>
        <w:t xml:space="preserve">outlined in this Substantial Amendment </w:t>
      </w:r>
      <w:r w:rsidRPr="001339F3">
        <w:rPr>
          <w:rFonts w:asciiTheme="minorHAnsi" w:hAnsiTheme="minorHAnsi" w:cstheme="minorHAnsi"/>
          <w:sz w:val="24"/>
          <w:szCs w:val="24"/>
        </w:rPr>
        <w:t>include no new CDBG-CV funds but reallocates $260,000 in unspent CDBG-CV funds to address the continued need for non-congregate shelter</w:t>
      </w:r>
      <w:r w:rsidR="0034410C">
        <w:rPr>
          <w:rFonts w:asciiTheme="minorHAnsi" w:hAnsiTheme="minorHAnsi" w:cstheme="minorHAnsi"/>
          <w:sz w:val="24"/>
          <w:szCs w:val="24"/>
        </w:rPr>
        <w:t>/services</w:t>
      </w:r>
      <w:r w:rsidRPr="001339F3">
        <w:rPr>
          <w:rFonts w:asciiTheme="minorHAnsi" w:hAnsiTheme="minorHAnsi" w:cstheme="minorHAnsi"/>
          <w:sz w:val="24"/>
          <w:szCs w:val="24"/>
        </w:rPr>
        <w:t xml:space="preserve"> </w:t>
      </w:r>
      <w:r w:rsidR="00D504B3" w:rsidRPr="001339F3">
        <w:rPr>
          <w:rFonts w:asciiTheme="minorHAnsi" w:hAnsiTheme="minorHAnsi" w:cstheme="minorHAnsi"/>
          <w:sz w:val="24"/>
          <w:szCs w:val="24"/>
        </w:rPr>
        <w:t xml:space="preserve">for </w:t>
      </w:r>
      <w:r w:rsidR="00BC1E82">
        <w:rPr>
          <w:rFonts w:asciiTheme="minorHAnsi" w:hAnsiTheme="minorHAnsi" w:cstheme="minorHAnsi"/>
          <w:sz w:val="24"/>
          <w:szCs w:val="24"/>
        </w:rPr>
        <w:t>44</w:t>
      </w:r>
      <w:r w:rsidR="00657CF4" w:rsidRPr="00657CF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504B3" w:rsidRPr="001339F3">
        <w:rPr>
          <w:rFonts w:asciiTheme="minorHAnsi" w:hAnsiTheme="minorHAnsi" w:cstheme="minorHAnsi"/>
          <w:sz w:val="24"/>
          <w:szCs w:val="24"/>
        </w:rPr>
        <w:t xml:space="preserve">especially vulnerable </w:t>
      </w:r>
      <w:r w:rsidR="00615846">
        <w:rPr>
          <w:rFonts w:asciiTheme="minorHAnsi" w:hAnsiTheme="minorHAnsi" w:cstheme="minorHAnsi"/>
          <w:sz w:val="24"/>
          <w:szCs w:val="24"/>
        </w:rPr>
        <w:t>people/</w:t>
      </w:r>
      <w:r w:rsidR="00D504B3" w:rsidRPr="001339F3">
        <w:rPr>
          <w:rFonts w:asciiTheme="minorHAnsi" w:hAnsiTheme="minorHAnsi" w:cstheme="minorHAnsi"/>
          <w:sz w:val="24"/>
          <w:szCs w:val="24"/>
        </w:rPr>
        <w:t>households</w:t>
      </w:r>
      <w:r w:rsidR="00CE6254">
        <w:rPr>
          <w:rFonts w:asciiTheme="minorHAnsi" w:hAnsiTheme="minorHAnsi" w:cstheme="minorHAnsi"/>
          <w:sz w:val="24"/>
          <w:szCs w:val="24"/>
        </w:rPr>
        <w:t xml:space="preserve"> </w:t>
      </w:r>
      <w:r w:rsidR="00CE6254" w:rsidRPr="006E0567">
        <w:rPr>
          <w:color w:val="000000"/>
        </w:rPr>
        <w:t>due to limited shelter availability during the pandemic</w:t>
      </w:r>
      <w:r w:rsidR="00D35448">
        <w:rPr>
          <w:rFonts w:asciiTheme="minorHAnsi" w:hAnsiTheme="minorHAnsi" w:cstheme="minorHAnsi"/>
          <w:sz w:val="24"/>
          <w:szCs w:val="24"/>
        </w:rPr>
        <w:t xml:space="preserve">. </w:t>
      </w:r>
      <w:r w:rsidR="00CE6254" w:rsidRPr="001339F3">
        <w:rPr>
          <w:rFonts w:asciiTheme="minorHAnsi" w:hAnsiTheme="minorHAnsi" w:cstheme="minorHAnsi"/>
          <w:sz w:val="24"/>
          <w:szCs w:val="24"/>
        </w:rPr>
        <w:t xml:space="preserve">The </w:t>
      </w:r>
      <w:r w:rsidR="00CE6254">
        <w:rPr>
          <w:rFonts w:asciiTheme="minorHAnsi" w:hAnsiTheme="minorHAnsi" w:cstheme="minorHAnsi"/>
          <w:sz w:val="24"/>
          <w:szCs w:val="24"/>
        </w:rPr>
        <w:t>change</w:t>
      </w:r>
      <w:r w:rsidR="00CE6254" w:rsidRPr="001339F3">
        <w:rPr>
          <w:rFonts w:asciiTheme="minorHAnsi" w:hAnsiTheme="minorHAnsi" w:cstheme="minorHAnsi"/>
          <w:sz w:val="24"/>
          <w:szCs w:val="24"/>
        </w:rPr>
        <w:t xml:space="preserve">s also </w:t>
      </w:r>
      <w:r w:rsidR="00CE6254">
        <w:rPr>
          <w:rFonts w:asciiTheme="minorHAnsi" w:hAnsiTheme="minorHAnsi" w:cstheme="minorHAnsi"/>
          <w:sz w:val="24"/>
          <w:szCs w:val="24"/>
        </w:rPr>
        <w:t xml:space="preserve">help </w:t>
      </w:r>
      <w:r w:rsidR="00CE6254" w:rsidRPr="001339F3">
        <w:rPr>
          <w:rFonts w:asciiTheme="minorHAnsi" w:hAnsiTheme="minorHAnsi" w:cstheme="minorHAnsi"/>
          <w:sz w:val="24"/>
          <w:szCs w:val="24"/>
        </w:rPr>
        <w:t xml:space="preserve">ensure </w:t>
      </w:r>
      <w:r w:rsidR="00CE6254">
        <w:rPr>
          <w:rFonts w:asciiTheme="minorHAnsi" w:hAnsiTheme="minorHAnsi" w:cstheme="minorHAnsi"/>
          <w:sz w:val="24"/>
          <w:szCs w:val="24"/>
        </w:rPr>
        <w:t xml:space="preserve">the timely expenditure of funds </w:t>
      </w:r>
      <w:r w:rsidR="005862D0">
        <w:rPr>
          <w:rFonts w:asciiTheme="minorHAnsi" w:hAnsiTheme="minorHAnsi" w:cstheme="minorHAnsi"/>
          <w:sz w:val="24"/>
          <w:szCs w:val="24"/>
        </w:rPr>
        <w:t>to</w:t>
      </w:r>
      <w:r w:rsidR="00CE6254">
        <w:rPr>
          <w:rFonts w:asciiTheme="minorHAnsi" w:hAnsiTheme="minorHAnsi" w:cstheme="minorHAnsi"/>
          <w:sz w:val="24"/>
          <w:szCs w:val="24"/>
        </w:rPr>
        <w:t xml:space="preserve"> </w:t>
      </w:r>
      <w:r w:rsidR="00CE6254" w:rsidRPr="001339F3">
        <w:rPr>
          <w:rFonts w:asciiTheme="minorHAnsi" w:hAnsiTheme="minorHAnsi" w:cstheme="minorHAnsi"/>
          <w:sz w:val="24"/>
          <w:szCs w:val="24"/>
        </w:rPr>
        <w:t>meet HUD’s deadline for spending down 80% of CDBG-CV funds by June 2023.</w:t>
      </w:r>
    </w:p>
    <w:p w14:paraId="2C3830E9" w14:textId="48B9CC13" w:rsidR="00C12556" w:rsidRPr="001339F3" w:rsidRDefault="00C12556" w:rsidP="00C12556">
      <w:pPr>
        <w:pStyle w:val="BodySpacing"/>
        <w:widowControl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9F3">
        <w:rPr>
          <w:rFonts w:asciiTheme="minorHAnsi" w:hAnsiTheme="minorHAnsi" w:cstheme="minorHAnsi"/>
          <w:sz w:val="24"/>
          <w:szCs w:val="24"/>
        </w:rPr>
        <w:t xml:space="preserve">The proposed Substantial Amendments </w:t>
      </w:r>
      <w:r>
        <w:rPr>
          <w:rFonts w:asciiTheme="minorHAnsi" w:hAnsiTheme="minorHAnsi" w:cstheme="minorHAnsi"/>
          <w:sz w:val="24"/>
          <w:szCs w:val="24"/>
        </w:rPr>
        <w:t xml:space="preserve">may </w:t>
      </w:r>
      <w:r w:rsidRPr="001339F3">
        <w:rPr>
          <w:rFonts w:asciiTheme="minorHAnsi" w:hAnsiTheme="minorHAnsi" w:cstheme="minorHAnsi"/>
          <w:sz w:val="24"/>
          <w:szCs w:val="24"/>
        </w:rPr>
        <w:t xml:space="preserve">also authorize additional changes, including flexibilities, waivers, and suspensions of regulations/requirements authorized by HUD that were not specifically identified but will be required to make the changes. </w:t>
      </w:r>
      <w:bookmarkStart w:id="1" w:name="_Hlk121935140"/>
    </w:p>
    <w:bookmarkEnd w:id="1"/>
    <w:p w14:paraId="02B91F6F" w14:textId="6A45FE24" w:rsidR="00C12556" w:rsidRPr="00D478EB" w:rsidRDefault="00C12556" w:rsidP="00C12556">
      <w:pPr>
        <w:spacing w:after="200" w:line="276" w:lineRule="auto"/>
        <w:rPr>
          <w:rFonts w:cstheme="minorHAnsi"/>
          <w:bCs/>
          <w:sz w:val="24"/>
          <w:szCs w:val="24"/>
        </w:rPr>
      </w:pPr>
      <w:r w:rsidRPr="001339F3">
        <w:rPr>
          <w:rFonts w:cstheme="minorHAnsi"/>
          <w:sz w:val="24"/>
          <w:szCs w:val="24"/>
        </w:rPr>
        <w:t>Public Notice, as required by HUD, was published on December 17, 2022, and the draft Substantial Amendments wer</w:t>
      </w:r>
      <w:r w:rsidR="00D478EB">
        <w:rPr>
          <w:rFonts w:cstheme="minorHAnsi"/>
          <w:sz w:val="24"/>
          <w:szCs w:val="24"/>
        </w:rPr>
        <w:t xml:space="preserve">e </w:t>
      </w:r>
      <w:r w:rsidRPr="001339F3">
        <w:rPr>
          <w:rFonts w:cstheme="minorHAnsi"/>
          <w:sz w:val="24"/>
          <w:szCs w:val="24"/>
        </w:rPr>
        <w:t xml:space="preserve">available for review on the City’s website on December 19, 2022. </w:t>
      </w:r>
      <w:r w:rsidR="00BD261D">
        <w:rPr>
          <w:rFonts w:cstheme="minorHAnsi"/>
          <w:sz w:val="24"/>
          <w:szCs w:val="24"/>
        </w:rPr>
        <w:t>C</w:t>
      </w:r>
      <w:r w:rsidRPr="001339F3">
        <w:rPr>
          <w:rFonts w:cstheme="minorHAnsi"/>
          <w:sz w:val="24"/>
          <w:szCs w:val="24"/>
        </w:rPr>
        <w:t xml:space="preserve">omments </w:t>
      </w:r>
      <w:r w:rsidR="00D478EB">
        <w:rPr>
          <w:rFonts w:cstheme="minorHAnsi"/>
          <w:sz w:val="24"/>
          <w:szCs w:val="24"/>
        </w:rPr>
        <w:t xml:space="preserve">received </w:t>
      </w:r>
      <w:r w:rsidRPr="001339F3">
        <w:rPr>
          <w:rFonts w:cstheme="minorHAnsi"/>
          <w:sz w:val="24"/>
          <w:szCs w:val="24"/>
        </w:rPr>
        <w:t>through January 20, 2023</w:t>
      </w:r>
      <w:r w:rsidR="00D478EB">
        <w:rPr>
          <w:rFonts w:cstheme="minorHAnsi"/>
          <w:sz w:val="24"/>
          <w:szCs w:val="24"/>
        </w:rPr>
        <w:t xml:space="preserve">, </w:t>
      </w:r>
      <w:r w:rsidR="00D478EB" w:rsidRPr="00D478EB">
        <w:rPr>
          <w:rFonts w:cstheme="minorHAnsi"/>
          <w:bCs/>
          <w:sz w:val="24"/>
          <w:szCs w:val="24"/>
        </w:rPr>
        <w:t>will be included</w:t>
      </w:r>
      <w:r w:rsidR="00D478EB">
        <w:rPr>
          <w:rFonts w:cstheme="minorHAnsi"/>
          <w:bCs/>
          <w:sz w:val="24"/>
          <w:szCs w:val="24"/>
        </w:rPr>
        <w:t xml:space="preserve"> in the </w:t>
      </w:r>
      <w:r w:rsidR="00E95918">
        <w:rPr>
          <w:rFonts w:cstheme="minorHAnsi"/>
          <w:bCs/>
          <w:sz w:val="24"/>
          <w:szCs w:val="24"/>
        </w:rPr>
        <w:t xml:space="preserve">submission to </w:t>
      </w:r>
      <w:r w:rsidR="00D478EB">
        <w:rPr>
          <w:rFonts w:cstheme="minorHAnsi"/>
          <w:bCs/>
          <w:sz w:val="24"/>
          <w:szCs w:val="24"/>
        </w:rPr>
        <w:t>HUD.</w:t>
      </w:r>
    </w:p>
    <w:p w14:paraId="3E9D88FF" w14:textId="77777777" w:rsidR="00E93974" w:rsidRPr="00E93974" w:rsidRDefault="00E93974" w:rsidP="00E93974">
      <w:pPr>
        <w:pStyle w:val="BodyText"/>
        <w:rPr>
          <w:rFonts w:asciiTheme="minorHAnsi" w:hAnsiTheme="minorHAnsi" w:cstheme="minorHAnsi"/>
          <w:b/>
          <w:szCs w:val="24"/>
        </w:rPr>
      </w:pPr>
      <w:r w:rsidRPr="00E93974">
        <w:rPr>
          <w:rFonts w:asciiTheme="minorHAnsi" w:hAnsiTheme="minorHAnsi" w:cstheme="minorHAnsi"/>
          <w:b/>
          <w:szCs w:val="24"/>
        </w:rPr>
        <w:t>Proposed CDBG-CV Amendments</w:t>
      </w:r>
    </w:p>
    <w:p w14:paraId="3C9D7481" w14:textId="77777777" w:rsidR="00E93974" w:rsidRPr="00E93974" w:rsidRDefault="00E93974" w:rsidP="00E93974">
      <w:pPr>
        <w:pStyle w:val="BodyText"/>
        <w:rPr>
          <w:rFonts w:asciiTheme="minorHAnsi" w:hAnsiTheme="minorHAnsi" w:cstheme="minorHAnsi"/>
          <w:b/>
          <w:szCs w:val="24"/>
        </w:rPr>
      </w:pPr>
    </w:p>
    <w:p w14:paraId="419B952B" w14:textId="4399A2D5" w:rsidR="00E93974" w:rsidRPr="00E93974" w:rsidRDefault="00E93974" w:rsidP="005F751C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  <w:r w:rsidRPr="00E93974">
        <w:rPr>
          <w:rFonts w:asciiTheme="minorHAnsi" w:hAnsiTheme="minorHAnsi" w:cstheme="minorHAnsi"/>
          <w:szCs w:val="24"/>
        </w:rPr>
        <w:t xml:space="preserve">1. Under </w:t>
      </w:r>
      <w:r w:rsidRPr="00E93974">
        <w:rPr>
          <w:rFonts w:asciiTheme="minorHAnsi" w:hAnsiTheme="minorHAnsi" w:cstheme="minorHAnsi"/>
          <w:b/>
          <w:szCs w:val="24"/>
        </w:rPr>
        <w:t>Goal:</w:t>
      </w:r>
      <w:r w:rsidRPr="00E93974">
        <w:rPr>
          <w:rFonts w:asciiTheme="minorHAnsi" w:hAnsiTheme="minorHAnsi" w:cstheme="minorHAnsi"/>
          <w:szCs w:val="24"/>
        </w:rPr>
        <w:t xml:space="preserve"> </w:t>
      </w:r>
      <w:r w:rsidRPr="00E93974">
        <w:rPr>
          <w:rFonts w:asciiTheme="minorHAnsi" w:hAnsiTheme="minorHAnsi" w:cstheme="minorHAnsi"/>
          <w:b/>
          <w:szCs w:val="24"/>
        </w:rPr>
        <w:t>CDBG-CV Public Services</w:t>
      </w:r>
      <w:r w:rsidR="00E02BBD" w:rsidRPr="001339F3">
        <w:rPr>
          <w:rFonts w:asciiTheme="minorHAnsi" w:hAnsiTheme="minorHAnsi" w:cstheme="minorHAnsi"/>
          <w:b/>
          <w:szCs w:val="24"/>
        </w:rPr>
        <w:t xml:space="preserve">, </w:t>
      </w:r>
      <w:r w:rsidR="00E02BBD" w:rsidRPr="001339F3">
        <w:rPr>
          <w:rFonts w:asciiTheme="minorHAnsi" w:hAnsiTheme="minorHAnsi" w:cstheme="minorHAnsi"/>
          <w:bCs/>
          <w:szCs w:val="24"/>
        </w:rPr>
        <w:t xml:space="preserve">increase </w:t>
      </w:r>
      <w:r w:rsidR="00333495" w:rsidRPr="001339F3">
        <w:rPr>
          <w:rFonts w:asciiTheme="minorHAnsi" w:hAnsiTheme="minorHAnsi" w:cstheme="minorHAnsi"/>
          <w:bCs/>
          <w:szCs w:val="24"/>
        </w:rPr>
        <w:t>the total amount</w:t>
      </w:r>
      <w:r w:rsidR="006359DF">
        <w:rPr>
          <w:rFonts w:asciiTheme="minorHAnsi" w:hAnsiTheme="minorHAnsi" w:cstheme="minorHAnsi"/>
          <w:bCs/>
          <w:szCs w:val="24"/>
        </w:rPr>
        <w:t xml:space="preserve"> of funding</w:t>
      </w:r>
      <w:r w:rsidR="00333495" w:rsidRPr="001339F3">
        <w:rPr>
          <w:rFonts w:asciiTheme="minorHAnsi" w:hAnsiTheme="minorHAnsi" w:cstheme="minorHAnsi"/>
          <w:bCs/>
          <w:szCs w:val="24"/>
        </w:rPr>
        <w:t xml:space="preserve"> </w:t>
      </w:r>
      <w:r w:rsidR="00333495" w:rsidRPr="00EC112B">
        <w:rPr>
          <w:rFonts w:asciiTheme="minorHAnsi" w:hAnsiTheme="minorHAnsi" w:cstheme="minorHAnsi"/>
          <w:bCs/>
          <w:szCs w:val="24"/>
        </w:rPr>
        <w:t>by $260,000</w:t>
      </w:r>
      <w:r w:rsidR="00333495" w:rsidRPr="001339F3">
        <w:rPr>
          <w:rFonts w:asciiTheme="minorHAnsi" w:hAnsiTheme="minorHAnsi" w:cstheme="minorHAnsi"/>
          <w:bCs/>
          <w:szCs w:val="24"/>
        </w:rPr>
        <w:t xml:space="preserve"> </w:t>
      </w:r>
      <w:r w:rsidR="00875BCA" w:rsidRPr="001339F3">
        <w:rPr>
          <w:rFonts w:asciiTheme="minorHAnsi" w:hAnsiTheme="minorHAnsi" w:cstheme="minorHAnsi"/>
          <w:bCs/>
          <w:szCs w:val="24"/>
        </w:rPr>
        <w:t>(</w:t>
      </w:r>
      <w:r w:rsidR="00333495" w:rsidRPr="001339F3">
        <w:rPr>
          <w:rFonts w:asciiTheme="minorHAnsi" w:hAnsiTheme="minorHAnsi" w:cstheme="minorHAnsi"/>
          <w:bCs/>
          <w:szCs w:val="24"/>
        </w:rPr>
        <w:t>from $2</w:t>
      </w:r>
      <w:r w:rsidR="00EC112B">
        <w:rPr>
          <w:rFonts w:asciiTheme="minorHAnsi" w:hAnsiTheme="minorHAnsi" w:cstheme="minorHAnsi"/>
          <w:bCs/>
          <w:szCs w:val="24"/>
        </w:rPr>
        <w:t xml:space="preserve">,009,382.62 to </w:t>
      </w:r>
      <w:r w:rsidR="00875BCA" w:rsidRPr="001339F3">
        <w:rPr>
          <w:rFonts w:asciiTheme="minorHAnsi" w:hAnsiTheme="minorHAnsi" w:cstheme="minorHAnsi"/>
          <w:bCs/>
          <w:szCs w:val="24"/>
        </w:rPr>
        <w:t>$</w:t>
      </w:r>
      <w:r w:rsidR="00EC112B">
        <w:rPr>
          <w:rFonts w:asciiTheme="minorHAnsi" w:hAnsiTheme="minorHAnsi" w:cstheme="minorHAnsi"/>
          <w:bCs/>
          <w:szCs w:val="24"/>
        </w:rPr>
        <w:t xml:space="preserve">2,269,382.62). </w:t>
      </w:r>
      <w:r w:rsidR="006359DF">
        <w:rPr>
          <w:rFonts w:asciiTheme="minorHAnsi" w:hAnsiTheme="minorHAnsi" w:cstheme="minorHAnsi"/>
          <w:bCs/>
          <w:szCs w:val="24"/>
        </w:rPr>
        <w:t xml:space="preserve">The funds will be used </w:t>
      </w:r>
      <w:r w:rsidR="00EC112B">
        <w:rPr>
          <w:rFonts w:asciiTheme="minorHAnsi" w:hAnsiTheme="minorHAnsi" w:cstheme="minorHAnsi"/>
          <w:bCs/>
          <w:szCs w:val="24"/>
        </w:rPr>
        <w:t xml:space="preserve">for </w:t>
      </w:r>
      <w:r w:rsidR="00EC112B" w:rsidRPr="00E93974">
        <w:rPr>
          <w:rFonts w:asciiTheme="minorHAnsi" w:hAnsiTheme="minorHAnsi" w:cstheme="minorHAnsi"/>
          <w:bCs/>
          <w:szCs w:val="24"/>
        </w:rPr>
        <w:t>Homeless Services</w:t>
      </w:r>
      <w:r w:rsidR="00EC112B">
        <w:rPr>
          <w:rFonts w:asciiTheme="minorHAnsi" w:hAnsiTheme="minorHAnsi" w:cstheme="minorHAnsi"/>
          <w:bCs/>
          <w:szCs w:val="24"/>
        </w:rPr>
        <w:t xml:space="preserve"> </w:t>
      </w:r>
      <w:r w:rsidR="006359DF">
        <w:rPr>
          <w:rFonts w:asciiTheme="minorHAnsi" w:hAnsiTheme="minorHAnsi" w:cstheme="minorHAnsi"/>
          <w:bCs/>
          <w:szCs w:val="24"/>
        </w:rPr>
        <w:t>to provide</w:t>
      </w:r>
      <w:r w:rsidR="00E02BBD" w:rsidRPr="00E93974">
        <w:rPr>
          <w:rFonts w:asciiTheme="minorHAnsi" w:hAnsiTheme="minorHAnsi" w:cstheme="minorHAnsi"/>
          <w:szCs w:val="24"/>
        </w:rPr>
        <w:t xml:space="preserve"> </w:t>
      </w:r>
      <w:r w:rsidR="0033769C">
        <w:rPr>
          <w:rFonts w:asciiTheme="minorHAnsi" w:hAnsiTheme="minorHAnsi" w:cstheme="minorHAnsi"/>
          <w:szCs w:val="24"/>
        </w:rPr>
        <w:t>n</w:t>
      </w:r>
      <w:r w:rsidR="00E02BBD" w:rsidRPr="001339F3">
        <w:rPr>
          <w:rFonts w:asciiTheme="minorHAnsi" w:hAnsiTheme="minorHAnsi" w:cstheme="minorHAnsi"/>
          <w:szCs w:val="24"/>
        </w:rPr>
        <w:t>on-</w:t>
      </w:r>
      <w:r w:rsidR="0033769C">
        <w:rPr>
          <w:rFonts w:asciiTheme="minorHAnsi" w:hAnsiTheme="minorHAnsi" w:cstheme="minorHAnsi"/>
          <w:szCs w:val="24"/>
        </w:rPr>
        <w:t>c</w:t>
      </w:r>
      <w:r w:rsidR="00E02BBD" w:rsidRPr="001339F3">
        <w:rPr>
          <w:rFonts w:asciiTheme="minorHAnsi" w:hAnsiTheme="minorHAnsi" w:cstheme="minorHAnsi"/>
          <w:szCs w:val="24"/>
        </w:rPr>
        <w:t xml:space="preserve">ongregate </w:t>
      </w:r>
      <w:r w:rsidR="0033769C">
        <w:rPr>
          <w:rFonts w:asciiTheme="minorHAnsi" w:hAnsiTheme="minorHAnsi" w:cstheme="minorHAnsi"/>
          <w:szCs w:val="24"/>
        </w:rPr>
        <w:t>s</w:t>
      </w:r>
      <w:r w:rsidR="00E02BBD" w:rsidRPr="001339F3">
        <w:rPr>
          <w:rFonts w:asciiTheme="minorHAnsi" w:hAnsiTheme="minorHAnsi" w:cstheme="minorHAnsi"/>
          <w:szCs w:val="24"/>
        </w:rPr>
        <w:t>helter/</w:t>
      </w:r>
      <w:r w:rsidR="0033769C">
        <w:rPr>
          <w:rFonts w:asciiTheme="minorHAnsi" w:hAnsiTheme="minorHAnsi" w:cstheme="minorHAnsi"/>
          <w:szCs w:val="24"/>
        </w:rPr>
        <w:t>s</w:t>
      </w:r>
      <w:r w:rsidR="00E02BBD" w:rsidRPr="001339F3">
        <w:rPr>
          <w:rFonts w:asciiTheme="minorHAnsi" w:hAnsiTheme="minorHAnsi" w:cstheme="minorHAnsi"/>
          <w:szCs w:val="24"/>
        </w:rPr>
        <w:t xml:space="preserve">ervices </w:t>
      </w:r>
      <w:r w:rsidR="00E02BBD" w:rsidRPr="00E93974">
        <w:rPr>
          <w:rFonts w:asciiTheme="minorHAnsi" w:hAnsiTheme="minorHAnsi" w:cstheme="minorHAnsi"/>
          <w:szCs w:val="24"/>
        </w:rPr>
        <w:t xml:space="preserve">to an estimated </w:t>
      </w:r>
      <w:r w:rsidR="00BC1E82" w:rsidRPr="00BC1E82">
        <w:rPr>
          <w:rFonts w:asciiTheme="minorHAnsi" w:hAnsiTheme="minorHAnsi" w:cstheme="minorHAnsi"/>
          <w:szCs w:val="24"/>
        </w:rPr>
        <w:t>44</w:t>
      </w:r>
      <w:r w:rsidR="00E02BBD" w:rsidRPr="00E93974">
        <w:rPr>
          <w:rFonts w:asciiTheme="minorHAnsi" w:hAnsiTheme="minorHAnsi" w:cstheme="minorHAnsi"/>
          <w:color w:val="FF0000"/>
          <w:szCs w:val="24"/>
        </w:rPr>
        <w:t xml:space="preserve"> </w:t>
      </w:r>
      <w:r w:rsidR="00615846" w:rsidRPr="00615846">
        <w:rPr>
          <w:rFonts w:asciiTheme="minorHAnsi" w:hAnsiTheme="minorHAnsi" w:cstheme="minorHAnsi"/>
          <w:szCs w:val="24"/>
        </w:rPr>
        <w:t>people/</w:t>
      </w:r>
      <w:r w:rsidR="00E02BBD" w:rsidRPr="00615846">
        <w:rPr>
          <w:rFonts w:asciiTheme="minorHAnsi" w:hAnsiTheme="minorHAnsi" w:cstheme="minorHAnsi"/>
          <w:szCs w:val="24"/>
        </w:rPr>
        <w:t xml:space="preserve">households </w:t>
      </w:r>
      <w:r w:rsidR="00E02BBD" w:rsidRPr="00E93974">
        <w:rPr>
          <w:rFonts w:asciiTheme="minorHAnsi" w:hAnsiTheme="minorHAnsi" w:cstheme="minorHAnsi"/>
          <w:szCs w:val="24"/>
        </w:rPr>
        <w:t>experiencing homelessness</w:t>
      </w:r>
      <w:r w:rsidR="0093403A">
        <w:rPr>
          <w:rFonts w:asciiTheme="minorHAnsi" w:hAnsiTheme="minorHAnsi" w:cstheme="minorHAnsi"/>
          <w:szCs w:val="24"/>
        </w:rPr>
        <w:t xml:space="preserve"> during the coronavirus/COVID-19 pandemic</w:t>
      </w:r>
      <w:r w:rsidR="00E02BBD" w:rsidRPr="00E93974">
        <w:rPr>
          <w:rFonts w:asciiTheme="minorHAnsi" w:hAnsiTheme="minorHAnsi" w:cstheme="minorHAnsi"/>
          <w:szCs w:val="24"/>
        </w:rPr>
        <w:t>.</w:t>
      </w:r>
      <w:r w:rsidR="00E02BBD" w:rsidRPr="001339F3">
        <w:rPr>
          <w:rFonts w:asciiTheme="minorHAnsi" w:hAnsiTheme="minorHAnsi" w:cstheme="minorHAnsi"/>
          <w:szCs w:val="24"/>
        </w:rPr>
        <w:t xml:space="preserve"> </w:t>
      </w:r>
    </w:p>
    <w:p w14:paraId="2CF49FD7" w14:textId="77777777" w:rsidR="00E93974" w:rsidRPr="001339F3" w:rsidRDefault="00E93974" w:rsidP="005F751C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</w:p>
    <w:p w14:paraId="745BC1CF" w14:textId="438AA4DE" w:rsidR="00E93974" w:rsidRDefault="00E93974" w:rsidP="005F751C">
      <w:pPr>
        <w:pStyle w:val="BodyText"/>
        <w:spacing w:line="276" w:lineRule="auto"/>
        <w:rPr>
          <w:rFonts w:asciiTheme="minorHAnsi" w:hAnsiTheme="minorHAnsi" w:cstheme="minorHAnsi"/>
          <w:bCs/>
          <w:szCs w:val="24"/>
        </w:rPr>
      </w:pPr>
      <w:r w:rsidRPr="00E93974">
        <w:rPr>
          <w:rFonts w:asciiTheme="minorHAnsi" w:hAnsiTheme="minorHAnsi" w:cstheme="minorHAnsi"/>
          <w:szCs w:val="24"/>
        </w:rPr>
        <w:t xml:space="preserve">2. Under </w:t>
      </w:r>
      <w:r w:rsidRPr="00E93974">
        <w:rPr>
          <w:rFonts w:asciiTheme="minorHAnsi" w:hAnsiTheme="minorHAnsi" w:cstheme="minorHAnsi"/>
          <w:b/>
          <w:szCs w:val="24"/>
        </w:rPr>
        <w:t>Goal:</w:t>
      </w:r>
      <w:r w:rsidRPr="00E93974">
        <w:rPr>
          <w:rFonts w:asciiTheme="minorHAnsi" w:hAnsiTheme="minorHAnsi" w:cstheme="minorHAnsi"/>
          <w:szCs w:val="24"/>
        </w:rPr>
        <w:t xml:space="preserve"> </w:t>
      </w:r>
      <w:r w:rsidRPr="00E93974">
        <w:rPr>
          <w:rFonts w:asciiTheme="minorHAnsi" w:hAnsiTheme="minorHAnsi" w:cstheme="minorHAnsi"/>
          <w:b/>
          <w:szCs w:val="24"/>
        </w:rPr>
        <w:t>CDBG-CV</w:t>
      </w:r>
      <w:r w:rsidRPr="00E93974">
        <w:rPr>
          <w:rFonts w:asciiTheme="minorHAnsi" w:hAnsiTheme="minorHAnsi" w:cstheme="minorHAnsi"/>
          <w:szCs w:val="24"/>
        </w:rPr>
        <w:t xml:space="preserve"> </w:t>
      </w:r>
      <w:r w:rsidRPr="00E93974">
        <w:rPr>
          <w:rFonts w:asciiTheme="minorHAnsi" w:hAnsiTheme="minorHAnsi" w:cstheme="minorHAnsi"/>
          <w:b/>
          <w:szCs w:val="24"/>
        </w:rPr>
        <w:t>Public Facility</w:t>
      </w:r>
      <w:r w:rsidR="00C001BE">
        <w:rPr>
          <w:rFonts w:asciiTheme="minorHAnsi" w:hAnsiTheme="minorHAnsi" w:cstheme="minorHAnsi"/>
          <w:b/>
          <w:szCs w:val="24"/>
        </w:rPr>
        <w:t xml:space="preserve">/Infrastructure </w:t>
      </w:r>
      <w:r w:rsidRPr="00E93974">
        <w:rPr>
          <w:rFonts w:asciiTheme="minorHAnsi" w:hAnsiTheme="minorHAnsi" w:cstheme="minorHAnsi"/>
          <w:b/>
          <w:szCs w:val="24"/>
        </w:rPr>
        <w:t>Improvements,</w:t>
      </w:r>
      <w:r w:rsidRPr="001339F3">
        <w:rPr>
          <w:rFonts w:asciiTheme="minorHAnsi" w:hAnsiTheme="minorHAnsi" w:cstheme="minorHAnsi"/>
          <w:szCs w:val="24"/>
        </w:rPr>
        <w:t xml:space="preserve"> decrease </w:t>
      </w:r>
      <w:r w:rsidR="006359DF">
        <w:rPr>
          <w:rFonts w:asciiTheme="minorHAnsi" w:hAnsiTheme="minorHAnsi" w:cstheme="minorHAnsi"/>
          <w:szCs w:val="24"/>
        </w:rPr>
        <w:t xml:space="preserve">the total amount of </w:t>
      </w:r>
      <w:r w:rsidRPr="001339F3">
        <w:rPr>
          <w:rFonts w:asciiTheme="minorHAnsi" w:hAnsiTheme="minorHAnsi" w:cstheme="minorHAnsi"/>
          <w:szCs w:val="24"/>
        </w:rPr>
        <w:t>funding</w:t>
      </w:r>
      <w:r w:rsidRPr="00E93974">
        <w:rPr>
          <w:rFonts w:asciiTheme="minorHAnsi" w:hAnsiTheme="minorHAnsi" w:cstheme="minorHAnsi"/>
          <w:szCs w:val="24"/>
        </w:rPr>
        <w:t xml:space="preserve"> by $250,000</w:t>
      </w:r>
      <w:r w:rsidR="00D130EB">
        <w:rPr>
          <w:rFonts w:asciiTheme="minorHAnsi" w:hAnsiTheme="minorHAnsi" w:cstheme="minorHAnsi"/>
          <w:b/>
          <w:szCs w:val="24"/>
        </w:rPr>
        <w:t xml:space="preserve"> </w:t>
      </w:r>
      <w:r w:rsidR="00D130EB" w:rsidRPr="00D130EB">
        <w:rPr>
          <w:rFonts w:asciiTheme="minorHAnsi" w:hAnsiTheme="minorHAnsi" w:cstheme="minorHAnsi"/>
          <w:bCs/>
          <w:szCs w:val="24"/>
        </w:rPr>
        <w:t>(</w:t>
      </w:r>
      <w:r w:rsidR="00D130EB">
        <w:rPr>
          <w:rFonts w:asciiTheme="minorHAnsi" w:hAnsiTheme="minorHAnsi" w:cstheme="minorHAnsi"/>
          <w:bCs/>
          <w:szCs w:val="24"/>
        </w:rPr>
        <w:t>from $487,310.26 to</w:t>
      </w:r>
      <w:r w:rsidR="001A4E9B">
        <w:rPr>
          <w:rFonts w:asciiTheme="minorHAnsi" w:hAnsiTheme="minorHAnsi" w:cstheme="minorHAnsi"/>
          <w:bCs/>
          <w:szCs w:val="24"/>
        </w:rPr>
        <w:t xml:space="preserve"> $237,310.26)</w:t>
      </w:r>
      <w:r w:rsidR="006F39F8">
        <w:rPr>
          <w:rFonts w:asciiTheme="minorHAnsi" w:hAnsiTheme="minorHAnsi" w:cstheme="minorHAnsi"/>
          <w:bCs/>
          <w:szCs w:val="24"/>
        </w:rPr>
        <w:t xml:space="preserve">. </w:t>
      </w:r>
    </w:p>
    <w:p w14:paraId="38E3C1B3" w14:textId="77777777" w:rsidR="00AA2B4A" w:rsidRPr="00E93974" w:rsidRDefault="00AA2B4A" w:rsidP="005F751C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</w:p>
    <w:p w14:paraId="1F6E094A" w14:textId="73E758C3" w:rsidR="000D7415" w:rsidRPr="001339F3" w:rsidRDefault="00E02BBD" w:rsidP="00A66B07">
      <w:pPr>
        <w:pStyle w:val="BodyText"/>
        <w:spacing w:line="276" w:lineRule="auto"/>
        <w:rPr>
          <w:rFonts w:asciiTheme="minorHAnsi" w:hAnsiTheme="minorHAnsi" w:cstheme="minorHAnsi"/>
          <w:b/>
          <w:szCs w:val="24"/>
        </w:rPr>
      </w:pPr>
      <w:r w:rsidRPr="001339F3">
        <w:rPr>
          <w:rFonts w:asciiTheme="minorHAnsi" w:hAnsiTheme="minorHAnsi" w:cstheme="minorHAnsi"/>
          <w:szCs w:val="24"/>
        </w:rPr>
        <w:t>3</w:t>
      </w:r>
      <w:r w:rsidR="00E93974" w:rsidRPr="00E93974">
        <w:rPr>
          <w:rFonts w:asciiTheme="minorHAnsi" w:hAnsiTheme="minorHAnsi" w:cstheme="minorHAnsi"/>
          <w:szCs w:val="24"/>
        </w:rPr>
        <w:t xml:space="preserve">. Under </w:t>
      </w:r>
      <w:r w:rsidR="00E93974" w:rsidRPr="00E93974">
        <w:rPr>
          <w:rFonts w:asciiTheme="minorHAnsi" w:hAnsiTheme="minorHAnsi" w:cstheme="minorHAnsi"/>
          <w:b/>
          <w:szCs w:val="24"/>
        </w:rPr>
        <w:t>Goal:</w:t>
      </w:r>
      <w:r w:rsidR="00E93974" w:rsidRPr="00E93974">
        <w:rPr>
          <w:rFonts w:asciiTheme="minorHAnsi" w:hAnsiTheme="minorHAnsi" w:cstheme="minorHAnsi"/>
          <w:szCs w:val="24"/>
        </w:rPr>
        <w:t xml:space="preserve"> </w:t>
      </w:r>
      <w:r w:rsidR="00E93974" w:rsidRPr="00E93974">
        <w:rPr>
          <w:rFonts w:asciiTheme="minorHAnsi" w:hAnsiTheme="minorHAnsi" w:cstheme="minorHAnsi"/>
          <w:b/>
          <w:szCs w:val="24"/>
        </w:rPr>
        <w:t xml:space="preserve">CDBG-CV General Administration, </w:t>
      </w:r>
      <w:r w:rsidR="00E93974" w:rsidRPr="001339F3">
        <w:rPr>
          <w:rFonts w:asciiTheme="minorHAnsi" w:hAnsiTheme="minorHAnsi" w:cstheme="minorHAnsi"/>
          <w:bCs/>
          <w:szCs w:val="24"/>
        </w:rPr>
        <w:t>de</w:t>
      </w:r>
      <w:r w:rsidR="00E93974" w:rsidRPr="00E93974">
        <w:rPr>
          <w:rFonts w:asciiTheme="minorHAnsi" w:hAnsiTheme="minorHAnsi" w:cstheme="minorHAnsi"/>
          <w:szCs w:val="24"/>
        </w:rPr>
        <w:t xml:space="preserve">crease the total </w:t>
      </w:r>
      <w:r w:rsidR="0033769C">
        <w:rPr>
          <w:rFonts w:asciiTheme="minorHAnsi" w:hAnsiTheme="minorHAnsi" w:cstheme="minorHAnsi"/>
          <w:szCs w:val="24"/>
        </w:rPr>
        <w:t>amount of funding</w:t>
      </w:r>
      <w:r w:rsidR="00E93974" w:rsidRPr="00E93974">
        <w:rPr>
          <w:rFonts w:asciiTheme="minorHAnsi" w:hAnsiTheme="minorHAnsi" w:cstheme="minorHAnsi"/>
          <w:szCs w:val="24"/>
        </w:rPr>
        <w:t xml:space="preserve"> </w:t>
      </w:r>
      <w:r w:rsidR="0033769C" w:rsidRPr="00E93974">
        <w:rPr>
          <w:rFonts w:asciiTheme="minorHAnsi" w:hAnsiTheme="minorHAnsi" w:cstheme="minorHAnsi"/>
          <w:bCs/>
          <w:szCs w:val="24"/>
        </w:rPr>
        <w:t>by $</w:t>
      </w:r>
      <w:r w:rsidR="0033769C" w:rsidRPr="00D97CFB">
        <w:rPr>
          <w:rFonts w:asciiTheme="minorHAnsi" w:hAnsiTheme="minorHAnsi" w:cstheme="minorHAnsi"/>
          <w:bCs/>
          <w:szCs w:val="24"/>
        </w:rPr>
        <w:t>10,000</w:t>
      </w:r>
      <w:r w:rsidR="0033769C">
        <w:rPr>
          <w:rFonts w:asciiTheme="minorHAnsi" w:hAnsiTheme="minorHAnsi" w:cstheme="minorHAnsi"/>
          <w:b/>
          <w:szCs w:val="24"/>
        </w:rPr>
        <w:t xml:space="preserve"> </w:t>
      </w:r>
      <w:r w:rsidR="0033769C" w:rsidRPr="0033769C">
        <w:rPr>
          <w:rFonts w:asciiTheme="minorHAnsi" w:hAnsiTheme="minorHAnsi" w:cstheme="minorHAnsi"/>
          <w:bCs/>
          <w:szCs w:val="24"/>
        </w:rPr>
        <w:t>(from</w:t>
      </w:r>
      <w:r w:rsidR="0033769C">
        <w:rPr>
          <w:rFonts w:asciiTheme="minorHAnsi" w:hAnsiTheme="minorHAnsi" w:cstheme="minorHAnsi"/>
          <w:b/>
          <w:szCs w:val="24"/>
        </w:rPr>
        <w:t xml:space="preserve"> </w:t>
      </w:r>
      <w:r w:rsidR="00E93974" w:rsidRPr="00E93974">
        <w:rPr>
          <w:rFonts w:asciiTheme="minorHAnsi" w:hAnsiTheme="minorHAnsi" w:cstheme="minorHAnsi"/>
          <w:szCs w:val="24"/>
        </w:rPr>
        <w:t>$3</w:t>
      </w:r>
      <w:r w:rsidR="00E93974" w:rsidRPr="001339F3">
        <w:rPr>
          <w:rFonts w:asciiTheme="minorHAnsi" w:hAnsiTheme="minorHAnsi" w:cstheme="minorHAnsi"/>
          <w:szCs w:val="24"/>
        </w:rPr>
        <w:t>93,021.12</w:t>
      </w:r>
      <w:r w:rsidR="0033769C">
        <w:rPr>
          <w:rFonts w:asciiTheme="minorHAnsi" w:hAnsiTheme="minorHAnsi" w:cstheme="minorHAnsi"/>
          <w:szCs w:val="24"/>
        </w:rPr>
        <w:t xml:space="preserve"> to $383,021.12)</w:t>
      </w:r>
      <w:r w:rsidR="00E93974" w:rsidRPr="00E93974">
        <w:rPr>
          <w:rFonts w:asciiTheme="minorHAnsi" w:hAnsiTheme="minorHAnsi" w:cstheme="minorHAnsi"/>
          <w:szCs w:val="24"/>
        </w:rPr>
        <w:t xml:space="preserve">. HUD allows up to 20% ($577,942.80) of </w:t>
      </w:r>
      <w:r w:rsidR="0033769C">
        <w:rPr>
          <w:rFonts w:asciiTheme="minorHAnsi" w:hAnsiTheme="minorHAnsi" w:cstheme="minorHAnsi"/>
          <w:szCs w:val="24"/>
        </w:rPr>
        <w:t xml:space="preserve">the </w:t>
      </w:r>
      <w:r w:rsidR="00E93974" w:rsidRPr="00E93974">
        <w:rPr>
          <w:rFonts w:asciiTheme="minorHAnsi" w:hAnsiTheme="minorHAnsi" w:cstheme="minorHAnsi"/>
          <w:szCs w:val="24"/>
        </w:rPr>
        <w:t xml:space="preserve">CDBG-CV </w:t>
      </w:r>
      <w:r w:rsidR="0033769C">
        <w:rPr>
          <w:rFonts w:asciiTheme="minorHAnsi" w:hAnsiTheme="minorHAnsi" w:cstheme="minorHAnsi"/>
          <w:szCs w:val="24"/>
        </w:rPr>
        <w:t>allocations</w:t>
      </w:r>
      <w:r w:rsidR="00E93974" w:rsidRPr="00E93974">
        <w:rPr>
          <w:rFonts w:asciiTheme="minorHAnsi" w:hAnsiTheme="minorHAnsi" w:cstheme="minorHAnsi"/>
          <w:szCs w:val="24"/>
        </w:rPr>
        <w:t xml:space="preserve"> to be used for grants administration. </w:t>
      </w:r>
    </w:p>
    <w:sectPr w:rsidR="000D7415" w:rsidRPr="0013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B87"/>
    <w:multiLevelType w:val="hybridMultilevel"/>
    <w:tmpl w:val="B67E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76E"/>
    <w:multiLevelType w:val="hybridMultilevel"/>
    <w:tmpl w:val="28E09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D37"/>
    <w:multiLevelType w:val="hybridMultilevel"/>
    <w:tmpl w:val="948E8C0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A77A7"/>
    <w:multiLevelType w:val="hybridMultilevel"/>
    <w:tmpl w:val="0D4C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1295"/>
    <w:multiLevelType w:val="hybridMultilevel"/>
    <w:tmpl w:val="242CE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D7608"/>
    <w:multiLevelType w:val="hybridMultilevel"/>
    <w:tmpl w:val="67D84604"/>
    <w:lvl w:ilvl="0" w:tplc="49DE4A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73276"/>
    <w:multiLevelType w:val="hybridMultilevel"/>
    <w:tmpl w:val="74D21DC8"/>
    <w:lvl w:ilvl="0" w:tplc="06BEF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E2D15"/>
    <w:multiLevelType w:val="hybridMultilevel"/>
    <w:tmpl w:val="4DB20E46"/>
    <w:lvl w:ilvl="0" w:tplc="CBC2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079AC"/>
    <w:multiLevelType w:val="hybridMultilevel"/>
    <w:tmpl w:val="9FCE39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74167"/>
    <w:multiLevelType w:val="hybridMultilevel"/>
    <w:tmpl w:val="57EA219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970F01"/>
    <w:multiLevelType w:val="hybridMultilevel"/>
    <w:tmpl w:val="B1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E492D"/>
    <w:multiLevelType w:val="hybridMultilevel"/>
    <w:tmpl w:val="09E88C12"/>
    <w:lvl w:ilvl="0" w:tplc="C30A0C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228E9"/>
    <w:multiLevelType w:val="hybridMultilevel"/>
    <w:tmpl w:val="01BE1C16"/>
    <w:lvl w:ilvl="0" w:tplc="50CAD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D204B"/>
    <w:multiLevelType w:val="hybridMultilevel"/>
    <w:tmpl w:val="0A34C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EB"/>
    <w:rsid w:val="00000153"/>
    <w:rsid w:val="0000462C"/>
    <w:rsid w:val="0000761C"/>
    <w:rsid w:val="0001015E"/>
    <w:rsid w:val="0001302C"/>
    <w:rsid w:val="00020C95"/>
    <w:rsid w:val="00020DAF"/>
    <w:rsid w:val="00021AA4"/>
    <w:rsid w:val="0002617D"/>
    <w:rsid w:val="00031D49"/>
    <w:rsid w:val="000429E4"/>
    <w:rsid w:val="00043D7E"/>
    <w:rsid w:val="00053433"/>
    <w:rsid w:val="00056C0C"/>
    <w:rsid w:val="00073C39"/>
    <w:rsid w:val="000742A7"/>
    <w:rsid w:val="00080FD7"/>
    <w:rsid w:val="00085490"/>
    <w:rsid w:val="0009217D"/>
    <w:rsid w:val="000959FD"/>
    <w:rsid w:val="000A01EB"/>
    <w:rsid w:val="000A11E7"/>
    <w:rsid w:val="000A44A4"/>
    <w:rsid w:val="000D687D"/>
    <w:rsid w:val="000D7415"/>
    <w:rsid w:val="000E0CD8"/>
    <w:rsid w:val="000E1758"/>
    <w:rsid w:val="000E2B0C"/>
    <w:rsid w:val="000F4A6B"/>
    <w:rsid w:val="000F689A"/>
    <w:rsid w:val="001039D0"/>
    <w:rsid w:val="0010569B"/>
    <w:rsid w:val="00107DC8"/>
    <w:rsid w:val="001215ED"/>
    <w:rsid w:val="0012424E"/>
    <w:rsid w:val="00125F43"/>
    <w:rsid w:val="00127670"/>
    <w:rsid w:val="001314A6"/>
    <w:rsid w:val="001332BE"/>
    <w:rsid w:val="001339F3"/>
    <w:rsid w:val="00136767"/>
    <w:rsid w:val="00151D10"/>
    <w:rsid w:val="00152CE7"/>
    <w:rsid w:val="00161BE0"/>
    <w:rsid w:val="00170B93"/>
    <w:rsid w:val="001735DE"/>
    <w:rsid w:val="001756A8"/>
    <w:rsid w:val="00184C48"/>
    <w:rsid w:val="00197947"/>
    <w:rsid w:val="001A1556"/>
    <w:rsid w:val="001A4E9B"/>
    <w:rsid w:val="001A5061"/>
    <w:rsid w:val="001A5EA3"/>
    <w:rsid w:val="001A6E86"/>
    <w:rsid w:val="001A7410"/>
    <w:rsid w:val="001B3A25"/>
    <w:rsid w:val="001B3EF9"/>
    <w:rsid w:val="001C09D6"/>
    <w:rsid w:val="001D2FD3"/>
    <w:rsid w:val="001D4E28"/>
    <w:rsid w:val="001F060B"/>
    <w:rsid w:val="001F611A"/>
    <w:rsid w:val="001F76F0"/>
    <w:rsid w:val="002027BA"/>
    <w:rsid w:val="002076DE"/>
    <w:rsid w:val="00207B4E"/>
    <w:rsid w:val="00211768"/>
    <w:rsid w:val="00214831"/>
    <w:rsid w:val="0022062E"/>
    <w:rsid w:val="002220FD"/>
    <w:rsid w:val="0022382A"/>
    <w:rsid w:val="00234AAB"/>
    <w:rsid w:val="00234B69"/>
    <w:rsid w:val="002402D4"/>
    <w:rsid w:val="002574CC"/>
    <w:rsid w:val="0026022F"/>
    <w:rsid w:val="00281A75"/>
    <w:rsid w:val="00285F28"/>
    <w:rsid w:val="002863F2"/>
    <w:rsid w:val="002869E7"/>
    <w:rsid w:val="00286AA8"/>
    <w:rsid w:val="00294D12"/>
    <w:rsid w:val="002A1CC3"/>
    <w:rsid w:val="002A3707"/>
    <w:rsid w:val="002B28D3"/>
    <w:rsid w:val="002B4B26"/>
    <w:rsid w:val="002C333B"/>
    <w:rsid w:val="002C45D9"/>
    <w:rsid w:val="002C57C4"/>
    <w:rsid w:val="002C5D35"/>
    <w:rsid w:val="002C60AA"/>
    <w:rsid w:val="002C76BA"/>
    <w:rsid w:val="002D3AC0"/>
    <w:rsid w:val="002D5173"/>
    <w:rsid w:val="002E15B1"/>
    <w:rsid w:val="002E3D22"/>
    <w:rsid w:val="002E7F4A"/>
    <w:rsid w:val="002F47B1"/>
    <w:rsid w:val="002F5DD4"/>
    <w:rsid w:val="00300194"/>
    <w:rsid w:val="00301FF5"/>
    <w:rsid w:val="003022F7"/>
    <w:rsid w:val="00306B52"/>
    <w:rsid w:val="00307F95"/>
    <w:rsid w:val="003146D5"/>
    <w:rsid w:val="003266F4"/>
    <w:rsid w:val="00326D16"/>
    <w:rsid w:val="00330ECB"/>
    <w:rsid w:val="00333495"/>
    <w:rsid w:val="00333CEB"/>
    <w:rsid w:val="00336521"/>
    <w:rsid w:val="00336BC9"/>
    <w:rsid w:val="0033769C"/>
    <w:rsid w:val="0034410C"/>
    <w:rsid w:val="0036317A"/>
    <w:rsid w:val="00363727"/>
    <w:rsid w:val="003639B2"/>
    <w:rsid w:val="0037568D"/>
    <w:rsid w:val="003777F7"/>
    <w:rsid w:val="00377B6B"/>
    <w:rsid w:val="003810E1"/>
    <w:rsid w:val="00385F16"/>
    <w:rsid w:val="003909AC"/>
    <w:rsid w:val="003918CD"/>
    <w:rsid w:val="0039295D"/>
    <w:rsid w:val="00393423"/>
    <w:rsid w:val="003A4737"/>
    <w:rsid w:val="003B29C9"/>
    <w:rsid w:val="003B663F"/>
    <w:rsid w:val="003B6749"/>
    <w:rsid w:val="003B7435"/>
    <w:rsid w:val="003C2B30"/>
    <w:rsid w:val="003C5A48"/>
    <w:rsid w:val="003D36B5"/>
    <w:rsid w:val="003D440C"/>
    <w:rsid w:val="003D4940"/>
    <w:rsid w:val="003D5622"/>
    <w:rsid w:val="003E590A"/>
    <w:rsid w:val="003F0218"/>
    <w:rsid w:val="00403EF0"/>
    <w:rsid w:val="00404F65"/>
    <w:rsid w:val="004053E3"/>
    <w:rsid w:val="00407F7E"/>
    <w:rsid w:val="00410F74"/>
    <w:rsid w:val="004200F2"/>
    <w:rsid w:val="00424319"/>
    <w:rsid w:val="0043304F"/>
    <w:rsid w:val="004338EA"/>
    <w:rsid w:val="004362A0"/>
    <w:rsid w:val="00442F1F"/>
    <w:rsid w:val="004441E9"/>
    <w:rsid w:val="00445D22"/>
    <w:rsid w:val="00453048"/>
    <w:rsid w:val="00457805"/>
    <w:rsid w:val="00460631"/>
    <w:rsid w:val="00460FFF"/>
    <w:rsid w:val="004624C8"/>
    <w:rsid w:val="00466279"/>
    <w:rsid w:val="00483C33"/>
    <w:rsid w:val="004863DE"/>
    <w:rsid w:val="004A1051"/>
    <w:rsid w:val="004A1478"/>
    <w:rsid w:val="004A2687"/>
    <w:rsid w:val="004B12DA"/>
    <w:rsid w:val="004B42BB"/>
    <w:rsid w:val="004C0A97"/>
    <w:rsid w:val="004C3F1C"/>
    <w:rsid w:val="004D5ED7"/>
    <w:rsid w:val="004F062D"/>
    <w:rsid w:val="004F06F2"/>
    <w:rsid w:val="004F3A0C"/>
    <w:rsid w:val="005130B5"/>
    <w:rsid w:val="00531353"/>
    <w:rsid w:val="005363F4"/>
    <w:rsid w:val="005440C1"/>
    <w:rsid w:val="005451CB"/>
    <w:rsid w:val="00546855"/>
    <w:rsid w:val="00552E05"/>
    <w:rsid w:val="005545FC"/>
    <w:rsid w:val="00556A27"/>
    <w:rsid w:val="00562C56"/>
    <w:rsid w:val="00584BCF"/>
    <w:rsid w:val="005862D0"/>
    <w:rsid w:val="00590006"/>
    <w:rsid w:val="00590EEB"/>
    <w:rsid w:val="0059629E"/>
    <w:rsid w:val="005B075C"/>
    <w:rsid w:val="005C20AC"/>
    <w:rsid w:val="005C23EA"/>
    <w:rsid w:val="005C60B1"/>
    <w:rsid w:val="005C64CA"/>
    <w:rsid w:val="005D5D59"/>
    <w:rsid w:val="005D661E"/>
    <w:rsid w:val="005E5B28"/>
    <w:rsid w:val="005F2125"/>
    <w:rsid w:val="005F38F1"/>
    <w:rsid w:val="005F751C"/>
    <w:rsid w:val="00612995"/>
    <w:rsid w:val="006143AA"/>
    <w:rsid w:val="00615846"/>
    <w:rsid w:val="00616447"/>
    <w:rsid w:val="00620764"/>
    <w:rsid w:val="006207F9"/>
    <w:rsid w:val="00621AA0"/>
    <w:rsid w:val="00624A6A"/>
    <w:rsid w:val="00625CC4"/>
    <w:rsid w:val="00626420"/>
    <w:rsid w:val="00632051"/>
    <w:rsid w:val="00632704"/>
    <w:rsid w:val="006359DF"/>
    <w:rsid w:val="00640A79"/>
    <w:rsid w:val="0064150F"/>
    <w:rsid w:val="00644FDA"/>
    <w:rsid w:val="006460C6"/>
    <w:rsid w:val="00650631"/>
    <w:rsid w:val="00650D92"/>
    <w:rsid w:val="00651977"/>
    <w:rsid w:val="00654A4F"/>
    <w:rsid w:val="00655A60"/>
    <w:rsid w:val="00656752"/>
    <w:rsid w:val="0065774E"/>
    <w:rsid w:val="00657CF4"/>
    <w:rsid w:val="0066290B"/>
    <w:rsid w:val="00666E1A"/>
    <w:rsid w:val="006769F7"/>
    <w:rsid w:val="00687C8C"/>
    <w:rsid w:val="006951EF"/>
    <w:rsid w:val="00697B74"/>
    <w:rsid w:val="006B0912"/>
    <w:rsid w:val="006B47DF"/>
    <w:rsid w:val="006C2D65"/>
    <w:rsid w:val="006C7BFE"/>
    <w:rsid w:val="006D22D5"/>
    <w:rsid w:val="006D51FB"/>
    <w:rsid w:val="006D5559"/>
    <w:rsid w:val="006E014C"/>
    <w:rsid w:val="006F042A"/>
    <w:rsid w:val="006F39F8"/>
    <w:rsid w:val="006F5A10"/>
    <w:rsid w:val="0071286E"/>
    <w:rsid w:val="007134F5"/>
    <w:rsid w:val="00716C68"/>
    <w:rsid w:val="007172EC"/>
    <w:rsid w:val="00722CDD"/>
    <w:rsid w:val="00730441"/>
    <w:rsid w:val="007305DF"/>
    <w:rsid w:val="007324F5"/>
    <w:rsid w:val="007405F7"/>
    <w:rsid w:val="00742956"/>
    <w:rsid w:val="00743600"/>
    <w:rsid w:val="00751ED3"/>
    <w:rsid w:val="00755370"/>
    <w:rsid w:val="00756A26"/>
    <w:rsid w:val="00770FC6"/>
    <w:rsid w:val="00772E2F"/>
    <w:rsid w:val="0078252D"/>
    <w:rsid w:val="00786115"/>
    <w:rsid w:val="00794E0F"/>
    <w:rsid w:val="00795913"/>
    <w:rsid w:val="00797877"/>
    <w:rsid w:val="007A3CD7"/>
    <w:rsid w:val="007A7051"/>
    <w:rsid w:val="007B3913"/>
    <w:rsid w:val="007B742D"/>
    <w:rsid w:val="007C2C52"/>
    <w:rsid w:val="007C3396"/>
    <w:rsid w:val="007C7428"/>
    <w:rsid w:val="007D1F2F"/>
    <w:rsid w:val="007E562A"/>
    <w:rsid w:val="007E7B6E"/>
    <w:rsid w:val="007F4A6B"/>
    <w:rsid w:val="008006CB"/>
    <w:rsid w:val="00802A2D"/>
    <w:rsid w:val="008135D0"/>
    <w:rsid w:val="00816669"/>
    <w:rsid w:val="00821FE2"/>
    <w:rsid w:val="008266DC"/>
    <w:rsid w:val="00831600"/>
    <w:rsid w:val="00847264"/>
    <w:rsid w:val="00852B1C"/>
    <w:rsid w:val="0085766F"/>
    <w:rsid w:val="00864B94"/>
    <w:rsid w:val="008702E4"/>
    <w:rsid w:val="00875BCA"/>
    <w:rsid w:val="008814BF"/>
    <w:rsid w:val="00881DB1"/>
    <w:rsid w:val="0088574D"/>
    <w:rsid w:val="008B36CA"/>
    <w:rsid w:val="008B57D6"/>
    <w:rsid w:val="008C4C07"/>
    <w:rsid w:val="008D0115"/>
    <w:rsid w:val="008D099B"/>
    <w:rsid w:val="008D78D4"/>
    <w:rsid w:val="008E3FE9"/>
    <w:rsid w:val="008E4410"/>
    <w:rsid w:val="008F046A"/>
    <w:rsid w:val="008F14DF"/>
    <w:rsid w:val="00904EEB"/>
    <w:rsid w:val="00916BE3"/>
    <w:rsid w:val="00917330"/>
    <w:rsid w:val="009224C4"/>
    <w:rsid w:val="00925079"/>
    <w:rsid w:val="00926D97"/>
    <w:rsid w:val="00927370"/>
    <w:rsid w:val="0093001B"/>
    <w:rsid w:val="00931045"/>
    <w:rsid w:val="0093403A"/>
    <w:rsid w:val="00936264"/>
    <w:rsid w:val="00942F65"/>
    <w:rsid w:val="00943DF8"/>
    <w:rsid w:val="00950CC7"/>
    <w:rsid w:val="009546B1"/>
    <w:rsid w:val="00962740"/>
    <w:rsid w:val="009718BC"/>
    <w:rsid w:val="00975C62"/>
    <w:rsid w:val="00983CA3"/>
    <w:rsid w:val="009C57D3"/>
    <w:rsid w:val="009C786D"/>
    <w:rsid w:val="009D4A05"/>
    <w:rsid w:val="009F08F0"/>
    <w:rsid w:val="009F1CDD"/>
    <w:rsid w:val="009F1F6B"/>
    <w:rsid w:val="00A17276"/>
    <w:rsid w:val="00A315FF"/>
    <w:rsid w:val="00A41841"/>
    <w:rsid w:val="00A52600"/>
    <w:rsid w:val="00A5416F"/>
    <w:rsid w:val="00A546C8"/>
    <w:rsid w:val="00A612A7"/>
    <w:rsid w:val="00A6209F"/>
    <w:rsid w:val="00A652A0"/>
    <w:rsid w:val="00A66B07"/>
    <w:rsid w:val="00A81B3C"/>
    <w:rsid w:val="00A862FC"/>
    <w:rsid w:val="00A97581"/>
    <w:rsid w:val="00AA2B4A"/>
    <w:rsid w:val="00AB36D5"/>
    <w:rsid w:val="00AC6587"/>
    <w:rsid w:val="00AD2E5D"/>
    <w:rsid w:val="00AD47B9"/>
    <w:rsid w:val="00AD571F"/>
    <w:rsid w:val="00AD7D66"/>
    <w:rsid w:val="00AE0DBB"/>
    <w:rsid w:val="00AE45EB"/>
    <w:rsid w:val="00AE56B9"/>
    <w:rsid w:val="00AE6FEA"/>
    <w:rsid w:val="00B11283"/>
    <w:rsid w:val="00B16FBE"/>
    <w:rsid w:val="00B32BE6"/>
    <w:rsid w:val="00B34B06"/>
    <w:rsid w:val="00B34C42"/>
    <w:rsid w:val="00B41573"/>
    <w:rsid w:val="00B4314D"/>
    <w:rsid w:val="00B44D12"/>
    <w:rsid w:val="00B55E58"/>
    <w:rsid w:val="00B5763A"/>
    <w:rsid w:val="00B57778"/>
    <w:rsid w:val="00B75963"/>
    <w:rsid w:val="00B75C0A"/>
    <w:rsid w:val="00B85597"/>
    <w:rsid w:val="00B9125E"/>
    <w:rsid w:val="00B95A39"/>
    <w:rsid w:val="00B97F64"/>
    <w:rsid w:val="00B97FF1"/>
    <w:rsid w:val="00BA227F"/>
    <w:rsid w:val="00BB301C"/>
    <w:rsid w:val="00BC1D9E"/>
    <w:rsid w:val="00BC1E82"/>
    <w:rsid w:val="00BC25CD"/>
    <w:rsid w:val="00BC6FF4"/>
    <w:rsid w:val="00BD261D"/>
    <w:rsid w:val="00BD3FE2"/>
    <w:rsid w:val="00BE2901"/>
    <w:rsid w:val="00BE5221"/>
    <w:rsid w:val="00BF0F1D"/>
    <w:rsid w:val="00BF1944"/>
    <w:rsid w:val="00BF70EA"/>
    <w:rsid w:val="00C001BE"/>
    <w:rsid w:val="00C01973"/>
    <w:rsid w:val="00C03F46"/>
    <w:rsid w:val="00C04B49"/>
    <w:rsid w:val="00C06705"/>
    <w:rsid w:val="00C07E26"/>
    <w:rsid w:val="00C12556"/>
    <w:rsid w:val="00C14D32"/>
    <w:rsid w:val="00C21C11"/>
    <w:rsid w:val="00C23F18"/>
    <w:rsid w:val="00C43023"/>
    <w:rsid w:val="00C4397E"/>
    <w:rsid w:val="00C469B6"/>
    <w:rsid w:val="00C63F07"/>
    <w:rsid w:val="00C8467E"/>
    <w:rsid w:val="00C91D09"/>
    <w:rsid w:val="00C94DCA"/>
    <w:rsid w:val="00C96FB5"/>
    <w:rsid w:val="00CA18BB"/>
    <w:rsid w:val="00CA4675"/>
    <w:rsid w:val="00CA5F4B"/>
    <w:rsid w:val="00CC36F1"/>
    <w:rsid w:val="00CC5C5C"/>
    <w:rsid w:val="00CD158D"/>
    <w:rsid w:val="00CD7E2C"/>
    <w:rsid w:val="00CE2D78"/>
    <w:rsid w:val="00CE406C"/>
    <w:rsid w:val="00CE6254"/>
    <w:rsid w:val="00CF0AE9"/>
    <w:rsid w:val="00D110F6"/>
    <w:rsid w:val="00D130EB"/>
    <w:rsid w:val="00D13CC1"/>
    <w:rsid w:val="00D21925"/>
    <w:rsid w:val="00D25D21"/>
    <w:rsid w:val="00D27C5F"/>
    <w:rsid w:val="00D35448"/>
    <w:rsid w:val="00D379E3"/>
    <w:rsid w:val="00D4589E"/>
    <w:rsid w:val="00D45999"/>
    <w:rsid w:val="00D478EB"/>
    <w:rsid w:val="00D504B3"/>
    <w:rsid w:val="00D5071B"/>
    <w:rsid w:val="00D54697"/>
    <w:rsid w:val="00D56292"/>
    <w:rsid w:val="00D601AE"/>
    <w:rsid w:val="00D6071C"/>
    <w:rsid w:val="00D612A1"/>
    <w:rsid w:val="00D75BE2"/>
    <w:rsid w:val="00D77BB7"/>
    <w:rsid w:val="00D93413"/>
    <w:rsid w:val="00D93C35"/>
    <w:rsid w:val="00D96F2F"/>
    <w:rsid w:val="00D97CFB"/>
    <w:rsid w:val="00DA4532"/>
    <w:rsid w:val="00DC01BA"/>
    <w:rsid w:val="00DD4ADE"/>
    <w:rsid w:val="00DE06CD"/>
    <w:rsid w:val="00DE3708"/>
    <w:rsid w:val="00E02BBD"/>
    <w:rsid w:val="00E03EE9"/>
    <w:rsid w:val="00E0712D"/>
    <w:rsid w:val="00E1125A"/>
    <w:rsid w:val="00E15E62"/>
    <w:rsid w:val="00E17426"/>
    <w:rsid w:val="00E40800"/>
    <w:rsid w:val="00E41087"/>
    <w:rsid w:val="00E42640"/>
    <w:rsid w:val="00E4414A"/>
    <w:rsid w:val="00E47CE9"/>
    <w:rsid w:val="00E52462"/>
    <w:rsid w:val="00E52792"/>
    <w:rsid w:val="00E54A40"/>
    <w:rsid w:val="00E554CB"/>
    <w:rsid w:val="00E64C71"/>
    <w:rsid w:val="00E674C7"/>
    <w:rsid w:val="00E84D43"/>
    <w:rsid w:val="00E93974"/>
    <w:rsid w:val="00E95918"/>
    <w:rsid w:val="00EA4783"/>
    <w:rsid w:val="00EA5767"/>
    <w:rsid w:val="00EA7F5F"/>
    <w:rsid w:val="00EB25D3"/>
    <w:rsid w:val="00EB325D"/>
    <w:rsid w:val="00EC112B"/>
    <w:rsid w:val="00EC247A"/>
    <w:rsid w:val="00EC414D"/>
    <w:rsid w:val="00EC5B3F"/>
    <w:rsid w:val="00EC7BDD"/>
    <w:rsid w:val="00ED2B06"/>
    <w:rsid w:val="00ED488E"/>
    <w:rsid w:val="00EE2D09"/>
    <w:rsid w:val="00EF0265"/>
    <w:rsid w:val="00EF348F"/>
    <w:rsid w:val="00EF7A85"/>
    <w:rsid w:val="00F02B0A"/>
    <w:rsid w:val="00F02D84"/>
    <w:rsid w:val="00F10BE9"/>
    <w:rsid w:val="00F12E21"/>
    <w:rsid w:val="00F15178"/>
    <w:rsid w:val="00F15893"/>
    <w:rsid w:val="00F16549"/>
    <w:rsid w:val="00F212EA"/>
    <w:rsid w:val="00F33154"/>
    <w:rsid w:val="00F35D94"/>
    <w:rsid w:val="00F42F08"/>
    <w:rsid w:val="00F46548"/>
    <w:rsid w:val="00F51959"/>
    <w:rsid w:val="00F53A00"/>
    <w:rsid w:val="00F71615"/>
    <w:rsid w:val="00F77080"/>
    <w:rsid w:val="00F82D49"/>
    <w:rsid w:val="00F84B2E"/>
    <w:rsid w:val="00F84DD9"/>
    <w:rsid w:val="00F919AE"/>
    <w:rsid w:val="00F93367"/>
    <w:rsid w:val="00FA0E65"/>
    <w:rsid w:val="00FA526D"/>
    <w:rsid w:val="00FA77D6"/>
    <w:rsid w:val="00FB1752"/>
    <w:rsid w:val="00FB4236"/>
    <w:rsid w:val="00FB5C33"/>
    <w:rsid w:val="00FD161B"/>
    <w:rsid w:val="00FD7AB1"/>
    <w:rsid w:val="00FE2002"/>
    <w:rsid w:val="00FE3AD4"/>
    <w:rsid w:val="00FE3BA5"/>
    <w:rsid w:val="00FE46B5"/>
    <w:rsid w:val="00FE58CD"/>
    <w:rsid w:val="00FE7DCE"/>
    <w:rsid w:val="00FF00B3"/>
    <w:rsid w:val="00FF08F4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3154"/>
  <w15:chartTrackingRefBased/>
  <w15:docId w15:val="{A7767344-41B0-49B6-9735-2435E8F2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DD"/>
    <w:rPr>
      <w:rFonts w:ascii="Segoe UI" w:hAnsi="Segoe UI" w:cs="Segoe UI"/>
      <w:sz w:val="18"/>
      <w:szCs w:val="18"/>
    </w:rPr>
  </w:style>
  <w:style w:type="paragraph" w:customStyle="1" w:styleId="BodySpacing">
    <w:name w:val="Body Spacing"/>
    <w:basedOn w:val="Normal"/>
    <w:qFormat/>
    <w:rsid w:val="008D0115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E41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10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Ingle</cp:lastModifiedBy>
  <cp:revision>2</cp:revision>
  <cp:lastPrinted>2021-11-04T17:29:00Z</cp:lastPrinted>
  <dcterms:created xsi:type="dcterms:W3CDTF">2022-12-19T13:40:00Z</dcterms:created>
  <dcterms:modified xsi:type="dcterms:W3CDTF">2022-12-19T13:40:00Z</dcterms:modified>
</cp:coreProperties>
</file>